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EE33AF" w:rsidRDefault="0079050A" w:rsidP="008D2EBB">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Challenges and Methods of Water Conservation</w:t>
      </w:r>
    </w:p>
    <w:p w14:paraId="00000003" w14:textId="77777777" w:rsidR="00EE33AF" w:rsidRDefault="0079050A" w:rsidP="0064102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SARVAPRIYA SINGH</w:t>
      </w:r>
    </w:p>
    <w:p w14:paraId="00000004" w14:textId="77777777" w:rsidR="00EE33AF" w:rsidRPr="00641022" w:rsidRDefault="0079050A" w:rsidP="00641022">
      <w:pPr>
        <w:jc w:val="center"/>
        <w:rPr>
          <w:rFonts w:ascii="Times New Roman" w:eastAsia="Times New Roman" w:hAnsi="Times New Roman" w:cs="Times New Roman"/>
          <w:bCs/>
          <w:sz w:val="24"/>
          <w:szCs w:val="24"/>
        </w:rPr>
      </w:pPr>
      <w:r w:rsidRPr="00641022">
        <w:rPr>
          <w:rFonts w:ascii="Times New Roman" w:eastAsia="Times New Roman" w:hAnsi="Times New Roman" w:cs="Times New Roman"/>
          <w:bCs/>
          <w:sz w:val="24"/>
          <w:szCs w:val="24"/>
        </w:rPr>
        <w:t>Assistant Professor, School of Humanities and Social Sciences</w:t>
      </w:r>
    </w:p>
    <w:p w14:paraId="00000005" w14:textId="77777777" w:rsidR="00EE33AF" w:rsidRPr="00641022" w:rsidRDefault="0079050A" w:rsidP="00641022">
      <w:pPr>
        <w:jc w:val="center"/>
        <w:rPr>
          <w:rFonts w:ascii="Times New Roman" w:eastAsia="Times New Roman" w:hAnsi="Times New Roman" w:cs="Times New Roman"/>
          <w:bCs/>
          <w:sz w:val="24"/>
          <w:szCs w:val="24"/>
        </w:rPr>
      </w:pPr>
      <w:r w:rsidRPr="00641022">
        <w:rPr>
          <w:rFonts w:ascii="Times New Roman" w:eastAsia="Times New Roman" w:hAnsi="Times New Roman" w:cs="Times New Roman"/>
          <w:bCs/>
          <w:sz w:val="24"/>
          <w:szCs w:val="24"/>
        </w:rPr>
        <w:t>NIILM University, Kaithal, Haryana</w:t>
      </w:r>
    </w:p>
    <w:p w14:paraId="570E3A36" w14:textId="12B9C4CE" w:rsidR="00641022" w:rsidRDefault="00641022" w:rsidP="00641022">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DOI :</w:t>
      </w:r>
      <w:proofErr w:type="gramEnd"/>
      <w:r>
        <w:rPr>
          <w:rFonts w:ascii="Times New Roman" w:eastAsia="Times New Roman" w:hAnsi="Times New Roman" w:cs="Times New Roman"/>
          <w:sz w:val="24"/>
          <w:szCs w:val="24"/>
        </w:rPr>
        <w:t xml:space="preserve"> https://doi.org/</w:t>
      </w:r>
      <w:r w:rsidRPr="00641022">
        <w:rPr>
          <w:rFonts w:ascii="Times New Roman" w:eastAsia="Times New Roman" w:hAnsi="Times New Roman" w:cs="Times New Roman"/>
          <w:sz w:val="24"/>
          <w:szCs w:val="24"/>
        </w:rPr>
        <w:t>10.36676/urr.v12.i1.1551</w:t>
      </w:r>
    </w:p>
    <w:p w14:paraId="00000006" w14:textId="1875D262" w:rsidR="00EE33AF" w:rsidRDefault="00641022" w:rsidP="00641022">
      <w:pPr>
        <w:jc w:val="center"/>
        <w:rPr>
          <w:rFonts w:ascii="Times New Roman" w:eastAsia="Times New Roman" w:hAnsi="Times New Roman" w:cs="Times New Roman"/>
          <w:sz w:val="24"/>
          <w:szCs w:val="24"/>
        </w:rPr>
      </w:pPr>
      <w:proofErr w:type="gramStart"/>
      <w:r>
        <w:rPr>
          <w:rFonts w:ascii="Times New Roman" w:hAnsi="Times New Roman" w:cs="Times New Roman"/>
          <w:bCs/>
          <w:color w:val="000000"/>
        </w:rPr>
        <w:t>Accepted :</w:t>
      </w:r>
      <w:proofErr w:type="gramEnd"/>
      <w:r>
        <w:rPr>
          <w:rFonts w:ascii="Times New Roman" w:hAnsi="Times New Roman" w:cs="Times New Roman"/>
          <w:bCs/>
          <w:color w:val="000000"/>
        </w:rPr>
        <w:t xml:space="preserve"> 14/0</w:t>
      </w:r>
      <w:r>
        <w:rPr>
          <w:rFonts w:ascii="Times New Roman" w:hAnsi="Times New Roman" w:cs="Times New Roman"/>
          <w:bCs/>
          <w:color w:val="000000"/>
        </w:rPr>
        <w:t>3</w:t>
      </w:r>
      <w:r>
        <w:rPr>
          <w:rFonts w:ascii="Times New Roman" w:hAnsi="Times New Roman" w:cs="Times New Roman"/>
          <w:bCs/>
          <w:color w:val="000000"/>
        </w:rPr>
        <w:t xml:space="preserve">/2025      </w:t>
      </w:r>
      <w:r w:rsidRPr="00B13A1F">
        <w:rPr>
          <w:rFonts w:ascii="Times New Roman" w:hAnsi="Times New Roman" w:cs="Times New Roman"/>
          <w:bCs/>
          <w:color w:val="000000"/>
        </w:rPr>
        <w:t xml:space="preserve">Published: </w:t>
      </w:r>
      <w:r>
        <w:rPr>
          <w:rFonts w:ascii="Times New Roman" w:hAnsi="Times New Roman" w:cs="Times New Roman"/>
          <w:bCs/>
          <w:color w:val="000000"/>
        </w:rPr>
        <w:t>31</w:t>
      </w:r>
      <w:r w:rsidRPr="00B13A1F">
        <w:rPr>
          <w:rFonts w:ascii="Times New Roman" w:hAnsi="Times New Roman" w:cs="Times New Roman"/>
          <w:bCs/>
          <w:color w:val="000000"/>
        </w:rPr>
        <w:t>/0</w:t>
      </w:r>
      <w:r>
        <w:rPr>
          <w:rFonts w:ascii="Times New Roman" w:hAnsi="Times New Roman" w:cs="Times New Roman"/>
          <w:bCs/>
          <w:color w:val="000000"/>
        </w:rPr>
        <w:t>3</w:t>
      </w:r>
      <w:r w:rsidRPr="00B13A1F">
        <w:rPr>
          <w:rFonts w:ascii="Times New Roman" w:hAnsi="Times New Roman" w:cs="Times New Roman"/>
          <w:bCs/>
          <w:color w:val="000000"/>
        </w:rPr>
        <w:t>/2025</w:t>
      </w:r>
    </w:p>
    <w:p w14:paraId="00000007"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ABSTRACT-</w:t>
      </w:r>
    </w:p>
    <w:p w14:paraId="00000009"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is required for the sustenance of human life and the ecosystem. Because of the advent of new challenges of climate change, urbanization, and industrialization, water conservation methods are required in an efficient manner, especially in a country like India, where water is a limited resource. In this paper, we shall discuss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and also e main issues of water conservation in country like India the importance of water conservation and describe different methods adopted in India to save this precious resource.</w:t>
      </w:r>
    </w:p>
    <w:p w14:paraId="0000000A" w14:textId="77777777" w:rsidR="00EE33AF" w:rsidRDefault="00EE33AF" w:rsidP="008D2EBB">
      <w:pPr>
        <w:spacing w:after="200"/>
        <w:jc w:val="both"/>
        <w:rPr>
          <w:rFonts w:ascii="Times New Roman" w:eastAsia="Times New Roman" w:hAnsi="Times New Roman" w:cs="Times New Roman"/>
          <w:sz w:val="24"/>
          <w:szCs w:val="24"/>
        </w:rPr>
      </w:pPr>
    </w:p>
    <w:p w14:paraId="0000000B"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Challenges</w:t>
      </w:r>
    </w:p>
    <w:p w14:paraId="0000000C"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prominent water conservation issues are population growth, increasing water use, climate change, water pollution, and inadequate infrastructure. They are also intensified by factors such as over-drafting of groundwater, agricultural wastage of water, and inadequate involvement of citizens in water management.</w:t>
      </w:r>
    </w:p>
    <w:p w14:paraId="0000000D"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Increasing Demand and Population:</w:t>
      </w:r>
    </w:p>
    <w:p w14:paraId="0000000E"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Worldwide, the population is rising, and therefore, there is a greater demand for water for household, agricultural, and industrial uses. Urbanization also means greater rates of water consumption as individuals migrate to towns.</w:t>
      </w:r>
    </w:p>
    <w:p w14:paraId="0000000F" w14:textId="77777777" w:rsidR="00EE33AF" w:rsidRDefault="00EE33AF" w:rsidP="008D2EBB">
      <w:pPr>
        <w:spacing w:after="200"/>
        <w:jc w:val="both"/>
        <w:rPr>
          <w:rFonts w:ascii="Times New Roman" w:eastAsia="Times New Roman" w:hAnsi="Times New Roman" w:cs="Times New Roman"/>
          <w:sz w:val="24"/>
          <w:szCs w:val="24"/>
        </w:rPr>
      </w:pPr>
    </w:p>
    <w:p w14:paraId="00000010"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Climate Change:</w:t>
      </w:r>
    </w:p>
    <w:p w14:paraId="00000011"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alters the regimes of precipitation, leading to flood and drought, which impact the distribution and accessibility of water. Temperature also alters the rate of evaporation of water.</w:t>
      </w:r>
    </w:p>
    <w:p w14:paraId="00000012" w14:textId="77777777" w:rsidR="00EE33AF" w:rsidRDefault="00EE33AF" w:rsidP="008D2EBB">
      <w:pPr>
        <w:spacing w:after="200"/>
        <w:jc w:val="both"/>
        <w:rPr>
          <w:rFonts w:ascii="Times New Roman" w:eastAsia="Times New Roman" w:hAnsi="Times New Roman" w:cs="Times New Roman"/>
          <w:sz w:val="24"/>
          <w:szCs w:val="24"/>
        </w:rPr>
      </w:pPr>
    </w:p>
    <w:p w14:paraId="00000013"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Water Pollution:</w:t>
      </w:r>
    </w:p>
    <w:p w14:paraId="00000014"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effluent, agricultural runoff, and raw sewage pollute water bodies to render them unsuitable for use by human beings and other uses. It also impacts the quality of water, i.e., increased resources required for treatment, which adds to the cost and effort of conservation as well.</w:t>
      </w:r>
    </w:p>
    <w:p w14:paraId="00000015" w14:textId="77777777" w:rsidR="00EE33AF" w:rsidRDefault="00EE33AF" w:rsidP="008D2EBB">
      <w:pPr>
        <w:spacing w:after="200"/>
        <w:jc w:val="both"/>
        <w:rPr>
          <w:rFonts w:ascii="Times New Roman" w:eastAsia="Times New Roman" w:hAnsi="Times New Roman" w:cs="Times New Roman"/>
          <w:sz w:val="24"/>
          <w:szCs w:val="24"/>
        </w:rPr>
      </w:pPr>
    </w:p>
    <w:p w14:paraId="00000016"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Poor Infrastructure:</w:t>
      </w:r>
    </w:p>
    <w:p w14:paraId="00000017"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areas, particularly rural areas, lack adequate water storage facilities and networks.</w:t>
      </w:r>
    </w:p>
    <w:p w14:paraId="00000018"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Unsealed pipe leaks, aged watering systems, and wasteful watering are causes of water wastage.</w:t>
      </w:r>
    </w:p>
    <w:p w14:paraId="00000019" w14:textId="77777777" w:rsidR="00EE33AF" w:rsidRDefault="00EE33AF" w:rsidP="008D2EBB">
      <w:pPr>
        <w:spacing w:after="200"/>
        <w:jc w:val="both"/>
        <w:rPr>
          <w:rFonts w:ascii="Times New Roman" w:eastAsia="Times New Roman" w:hAnsi="Times New Roman" w:cs="Times New Roman"/>
          <w:sz w:val="24"/>
          <w:szCs w:val="24"/>
        </w:rPr>
      </w:pPr>
    </w:p>
    <w:p w14:paraId="0000001A"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Groundwater Depletion:</w:t>
      </w:r>
    </w:p>
    <w:p w14:paraId="0000001B"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Over-extraction of groundwater for irrigation, industry, and household use is depleting aquifers and leading to water shortages.</w:t>
      </w:r>
    </w:p>
    <w:p w14:paraId="0000001C"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critically jeopardizes future water supplies and agricultural production.</w:t>
      </w:r>
    </w:p>
    <w:p w14:paraId="0000001D" w14:textId="77777777" w:rsidR="00EE33AF" w:rsidRDefault="00EE33AF" w:rsidP="008D2EBB">
      <w:pPr>
        <w:spacing w:after="200"/>
        <w:jc w:val="both"/>
        <w:rPr>
          <w:rFonts w:ascii="Times New Roman" w:eastAsia="Times New Roman" w:hAnsi="Times New Roman" w:cs="Times New Roman"/>
          <w:sz w:val="24"/>
          <w:szCs w:val="24"/>
        </w:rPr>
      </w:pPr>
    </w:p>
    <w:p w14:paraId="0000001E"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Inefficient Agricultural Practices:</w:t>
      </w:r>
    </w:p>
    <w:p w14:paraId="0000001F"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Agriculture consumes the largest amount of water, and subsidized irrigation methods such as flood irrigation result in wastage of water. Water is also stressed through the cultivation of water intensive plants.</w:t>
      </w:r>
    </w:p>
    <w:p w14:paraId="00000020" w14:textId="77777777" w:rsidR="00EE33AF" w:rsidRDefault="00EE33AF" w:rsidP="008D2EBB">
      <w:pPr>
        <w:spacing w:after="200"/>
        <w:jc w:val="both"/>
        <w:rPr>
          <w:rFonts w:ascii="Times New Roman" w:eastAsia="Times New Roman" w:hAnsi="Times New Roman" w:cs="Times New Roman"/>
          <w:sz w:val="24"/>
          <w:szCs w:val="24"/>
        </w:rPr>
      </w:pPr>
    </w:p>
    <w:p w14:paraId="00000021"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Lack of Community Involvement</w:t>
      </w:r>
    </w:p>
    <w:p w14:paraId="00000022"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water conservation needs active participation and ownership of the community. Failure to educate and engage local communities in water conservation initiatives prevents them from being successful.</w:t>
      </w:r>
    </w:p>
    <w:p w14:paraId="00000023" w14:textId="77777777" w:rsidR="00EE33AF" w:rsidRDefault="00EE33AF" w:rsidP="008D2EBB">
      <w:pPr>
        <w:spacing w:after="200"/>
        <w:jc w:val="both"/>
        <w:rPr>
          <w:rFonts w:ascii="Times New Roman" w:eastAsia="Times New Roman" w:hAnsi="Times New Roman" w:cs="Times New Roman"/>
          <w:sz w:val="24"/>
          <w:szCs w:val="24"/>
        </w:rPr>
      </w:pPr>
    </w:p>
    <w:p w14:paraId="00000024" w14:textId="77777777" w:rsidR="00EE33AF" w:rsidRDefault="00EE33AF" w:rsidP="008D2EBB">
      <w:pPr>
        <w:spacing w:after="200"/>
        <w:jc w:val="both"/>
        <w:rPr>
          <w:rFonts w:ascii="Times New Roman" w:eastAsia="Times New Roman" w:hAnsi="Times New Roman" w:cs="Times New Roman"/>
          <w:sz w:val="24"/>
          <w:szCs w:val="24"/>
        </w:rPr>
      </w:pPr>
    </w:p>
    <w:p w14:paraId="00000025"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8"/>
          <w:szCs w:val="28"/>
          <w:u w:val="single"/>
        </w:rPr>
        <w:t>Information regarding the Conservation of water resources:</w:t>
      </w:r>
    </w:p>
    <w:p w14:paraId="00000026" w14:textId="77777777" w:rsidR="00EE33AF" w:rsidRDefault="00EE33AF" w:rsidP="008D2EBB">
      <w:pPr>
        <w:spacing w:after="200"/>
        <w:jc w:val="both"/>
        <w:rPr>
          <w:rFonts w:ascii="Times New Roman" w:eastAsia="Times New Roman" w:hAnsi="Times New Roman" w:cs="Times New Roman"/>
          <w:sz w:val="24"/>
          <w:szCs w:val="24"/>
        </w:rPr>
      </w:pPr>
    </w:p>
    <w:p w14:paraId="00000027"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conservation is the responsible management and upkeep of water resources to provide for future as well as current generations. It includes the minimization of wastage, enhancement of water-using efficiency, and application of water replenishment and conservation practices.</w:t>
      </w:r>
    </w:p>
    <w:p w14:paraId="00000028" w14:textId="77777777" w:rsidR="00EE33AF" w:rsidRDefault="00EE33AF" w:rsidP="008D2EBB">
      <w:pPr>
        <w:spacing w:after="200"/>
        <w:jc w:val="both"/>
        <w:rPr>
          <w:rFonts w:ascii="Times New Roman" w:eastAsia="Times New Roman" w:hAnsi="Times New Roman" w:cs="Times New Roman"/>
          <w:b/>
          <w:sz w:val="28"/>
          <w:szCs w:val="28"/>
          <w:u w:val="single"/>
        </w:rPr>
      </w:pPr>
    </w:p>
    <w:p w14:paraId="00000029"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importance of water conservation in India</w:t>
      </w:r>
    </w:p>
    <w:p w14:paraId="0000002A"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 with its population pressure and varied climatic conditions, is put to strenuous test in dealing with its water resources. Erratic precipitation patterns, declining groundwater levels, and rising demand from agriculture, industry, and urban settlements complicate the problem of water scarcity even further. Thus, adopting efficient water saving methods is of utmost significance to counter these challenges and provide water security to all.</w:t>
      </w:r>
    </w:p>
    <w:p w14:paraId="0000002B" w14:textId="77777777" w:rsidR="00EE33AF" w:rsidRDefault="00EE33AF" w:rsidP="008D2EBB">
      <w:pPr>
        <w:spacing w:after="200"/>
        <w:jc w:val="both"/>
        <w:rPr>
          <w:rFonts w:ascii="Times New Roman" w:eastAsia="Times New Roman" w:hAnsi="Times New Roman" w:cs="Times New Roman"/>
          <w:sz w:val="24"/>
          <w:szCs w:val="24"/>
        </w:rPr>
      </w:pPr>
    </w:p>
    <w:p w14:paraId="0000002C"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Types of water conservation in India</w:t>
      </w:r>
    </w:p>
    <w:p w14:paraId="0000002D" w14:textId="77777777" w:rsidR="00EE33AF" w:rsidRDefault="00EE33AF" w:rsidP="008D2EBB">
      <w:pPr>
        <w:spacing w:after="200"/>
        <w:jc w:val="both"/>
        <w:rPr>
          <w:rFonts w:ascii="Times New Roman" w:eastAsia="Times New Roman" w:hAnsi="Times New Roman" w:cs="Times New Roman"/>
          <w:sz w:val="24"/>
          <w:szCs w:val="24"/>
        </w:rPr>
      </w:pPr>
    </w:p>
    <w:p w14:paraId="0000002E"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Rainwater Harvesting:</w:t>
      </w:r>
    </w:p>
    <w:p w14:paraId="0000002F"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Rainwater harvesting is an old practice whereby rainwater is accumulated and kept for future use. In India, where monsoon rains supply most of the water, rainwater harvesting systems such as rooftop harvesting, check dams, and recharge pits are common. The systems recharge the level of groundwater as well as serve as a secondary source of water for household, agricultural, as well as industrial use.</w:t>
      </w:r>
    </w:p>
    <w:p w14:paraId="00000030"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Watershed Management:</w:t>
      </w:r>
    </w:p>
    <w:p w14:paraId="00000031"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Watershed management involves the conservation and restoration of water bodies of watersheds so that water resources can be used sustainably. Community participation-based watershed development programs have been successful in India in terms of soil and water conservation, afforestation, and the creation of small-scale water harvesting structures. They prevent soil erosion, recharge the groundwater, and augment rural water supply.</w:t>
      </w:r>
    </w:p>
    <w:p w14:paraId="00000032"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Effective Irrigation Methods:</w:t>
      </w:r>
    </w:p>
    <w:p w14:paraId="00000033" w14:textId="77777777" w:rsidR="00EE33AF" w:rsidRDefault="0079050A" w:rsidP="008D2EBB">
      <w:pPr>
        <w:spacing w:after="20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A.griculture</w:t>
      </w:r>
      <w:proofErr w:type="spellEnd"/>
      <w:proofErr w:type="gramEnd"/>
      <w:r>
        <w:rPr>
          <w:rFonts w:ascii="Times New Roman" w:eastAsia="Times New Roman" w:hAnsi="Times New Roman" w:cs="Times New Roman"/>
          <w:sz w:val="24"/>
          <w:szCs w:val="24"/>
        </w:rPr>
        <w:t xml:space="preserve"> accounts for the majority of India's water consumption. Therefore, water conservation is inextricably linked with the promotion of efficient irrigation practices. Drip irrigation, sprinkler irrigation, and laser leveling are some of the latest irrigation technologies that optimize water use by delivering water to the root zone of plants and minimizing evaporation losses in the process. </w:t>
      </w:r>
      <w:proofErr w:type="spellStart"/>
      <w:r>
        <w:rPr>
          <w:rFonts w:ascii="Times New Roman" w:eastAsia="Times New Roman" w:hAnsi="Times New Roman" w:cs="Times New Roman"/>
          <w:sz w:val="24"/>
          <w:szCs w:val="24"/>
        </w:rPr>
        <w:t>Mini.tries</w:t>
      </w:r>
      <w:proofErr w:type="spellEnd"/>
      <w:r>
        <w:rPr>
          <w:rFonts w:ascii="Times New Roman" w:eastAsia="Times New Roman" w:hAnsi="Times New Roman" w:cs="Times New Roman"/>
          <w:sz w:val="24"/>
          <w:szCs w:val="24"/>
        </w:rPr>
        <w:t xml:space="preserve"> such as the Pradhan Mantri Krishi </w:t>
      </w:r>
      <w:proofErr w:type="spellStart"/>
      <w:r>
        <w:rPr>
          <w:rFonts w:ascii="Times New Roman" w:eastAsia="Times New Roman" w:hAnsi="Times New Roman" w:cs="Times New Roman"/>
          <w:sz w:val="24"/>
          <w:szCs w:val="24"/>
        </w:rPr>
        <w:t>Sinchayee</w:t>
      </w:r>
      <w:proofErr w:type="spellEnd"/>
      <w:r>
        <w:rPr>
          <w:rFonts w:ascii="Times New Roman" w:eastAsia="Times New Roman" w:hAnsi="Times New Roman" w:cs="Times New Roman"/>
          <w:sz w:val="24"/>
          <w:szCs w:val="24"/>
        </w:rPr>
        <w:t xml:space="preserve"> Yojana (PMKSY) attempt to promote these techniques to enhance the water productivity of agriculture.</w:t>
      </w:r>
    </w:p>
    <w:p w14:paraId="00000034"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Water Recycling and Reuse</w:t>
      </w:r>
    </w:p>
    <w:p w14:paraId="00000035"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recycling and reuse involve the treatment of wastewater to make it suitable for various non-potable uses such as irrigation, industrial use, and landscaping of urban gardens. Wastewater treatment plants are increasingly being employed in Indian cities to treat industrial effluent as well as sewage. Constructed wetlands and decentralized treatment systems are also used to treat wastewater on-site, thereby reducing the burden on central treatment plants and conserving freshwater resources.</w:t>
      </w:r>
    </w:p>
    <w:p w14:paraId="00000036"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Afforestation and Soil Conservation:</w:t>
      </w:r>
    </w:p>
    <w:p w14:paraId="00000037"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Forests are important for controlling the water cycle by moderating rainfall, preventing soil erosion, and sustaining groundwater. Afforestation and soil protection through reforestation, agroforestry, and contour bunding conserve watersheds, improve soil moisture retention, and check runoff. Programs such as the National Afforestation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(NAP) and the Mahatma Gandhi National Rural Employment Guarantee Act (MGNREGA) encourage community-based afforestation and soil protection in India.</w:t>
      </w:r>
    </w:p>
    <w:p w14:paraId="00000038"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Policy Interventions and Awareness Campaigns:</w:t>
      </w:r>
    </w:p>
    <w:p w14:paraId="00000039"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water conservation hinges on supportive policies, legislation, and public knowledge. The Indian Government has formulated a sequence of policies and initiatives, such as the National Water Policy, Jal Shakti Abhiyan, and Swachh Bharat Mission, to promote water conservation, improve water governance, and address water adversity. Raising public awareness, education campaigns, and community mobilization are also needed in building water conservation culture and water management habits.</w:t>
      </w:r>
    </w:p>
    <w:p w14:paraId="0000003A"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conservation refers to measures to save and conserve water resources. Government policy is important to ensure and implement such measures, overcoming issues such as low agriculture water use efficiency and public engagement.</w:t>
      </w:r>
    </w:p>
    <w:p w14:paraId="0000003B" w14:textId="77777777" w:rsidR="00EE33AF" w:rsidRDefault="00EE33AF" w:rsidP="008D2EBB">
      <w:pPr>
        <w:spacing w:after="200"/>
        <w:jc w:val="both"/>
        <w:rPr>
          <w:rFonts w:ascii="Times New Roman" w:eastAsia="Times New Roman" w:hAnsi="Times New Roman" w:cs="Times New Roman"/>
          <w:sz w:val="24"/>
          <w:szCs w:val="24"/>
        </w:rPr>
      </w:pPr>
    </w:p>
    <w:p w14:paraId="0000003C" w14:textId="77777777" w:rsidR="00EE33AF" w:rsidRDefault="0079050A" w:rsidP="008D2EBB">
      <w:pPr>
        <w:spacing w:after="20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Government Policies and Water Conservation Strategies:</w:t>
      </w:r>
    </w:p>
    <w:p w14:paraId="0000003D"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National Water Mission:</w:t>
      </w:r>
    </w:p>
    <w:p w14:paraId="0000003E"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mission encourages water conservation and efficient use of water through different schemes such as artificial recharge and rainwater harvesting.</w:t>
      </w:r>
    </w:p>
    <w:p w14:paraId="0000003F"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Jal Shakti Abhiyan (JSA):</w:t>
      </w:r>
    </w:p>
    <w:p w14:paraId="00000040"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JSA itself, being an annual program since 2019, aims at water conservation, rainwater harvesting, water body rejuvenation, and watershed development.</w:t>
      </w:r>
    </w:p>
    <w:p w14:paraId="00000041"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Jal Shakti Abhiyan: Catch the Rain:</w:t>
      </w:r>
    </w:p>
    <w:p w14:paraId="00000042"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2021 project will collect rainwater wherever and whenever it rains, for all the blocks across the country.</w:t>
      </w:r>
    </w:p>
    <w:p w14:paraId="00000043"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Pradhan Mantri Krishi </w:t>
      </w:r>
      <w:proofErr w:type="spellStart"/>
      <w:r>
        <w:rPr>
          <w:rFonts w:ascii="Times New Roman" w:eastAsia="Times New Roman" w:hAnsi="Times New Roman" w:cs="Times New Roman"/>
          <w:sz w:val="24"/>
          <w:szCs w:val="24"/>
        </w:rPr>
        <w:t>Sinchayee</w:t>
      </w:r>
      <w:proofErr w:type="spellEnd"/>
      <w:r>
        <w:rPr>
          <w:rFonts w:ascii="Times New Roman" w:eastAsia="Times New Roman" w:hAnsi="Times New Roman" w:cs="Times New Roman"/>
          <w:sz w:val="24"/>
          <w:szCs w:val="24"/>
        </w:rPr>
        <w:t xml:space="preserve"> Yojana (PMKSY):</w:t>
      </w:r>
    </w:p>
    <w:p w14:paraId="00000044"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seeks to increase the level of water on farms, ensure efficient irrigation, and encourage water-saving measures.</w:t>
      </w:r>
    </w:p>
    <w:p w14:paraId="00000045"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Atal </w:t>
      </w:r>
      <w:proofErr w:type="spellStart"/>
      <w:r>
        <w:rPr>
          <w:rFonts w:ascii="Times New Roman" w:eastAsia="Times New Roman" w:hAnsi="Times New Roman" w:cs="Times New Roman"/>
          <w:sz w:val="24"/>
          <w:szCs w:val="24"/>
        </w:rPr>
        <w:t>Bhujal</w:t>
      </w:r>
      <w:proofErr w:type="spellEnd"/>
      <w:r>
        <w:rPr>
          <w:rFonts w:ascii="Times New Roman" w:eastAsia="Times New Roman" w:hAnsi="Times New Roman" w:cs="Times New Roman"/>
          <w:sz w:val="24"/>
          <w:szCs w:val="24"/>
        </w:rPr>
        <w:t xml:space="preserve"> Yojana (ATAL JAL):</w:t>
      </w:r>
    </w:p>
    <w:p w14:paraId="00000046"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seeks to improve groundwater management and rainwater harvesting in water-scarce areas under community participation.</w:t>
      </w:r>
    </w:p>
    <w:p w14:paraId="00000047"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Mahatma Gandhi National Rural Employment Guarantee Scheme (MGNREGS):</w:t>
      </w:r>
    </w:p>
    <w:p w14:paraId="00000048"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integrates water conservation and water harvesting into its natural resource management component.</w:t>
      </w:r>
    </w:p>
    <w:p w14:paraId="00000049" w14:textId="77777777" w:rsidR="00EE33AF" w:rsidRDefault="00EE33AF" w:rsidP="008D2EBB">
      <w:pPr>
        <w:spacing w:after="200"/>
        <w:jc w:val="both"/>
        <w:rPr>
          <w:rFonts w:ascii="Times New Roman" w:eastAsia="Times New Roman" w:hAnsi="Times New Roman" w:cs="Times New Roman"/>
          <w:sz w:val="24"/>
          <w:szCs w:val="24"/>
        </w:rPr>
      </w:pPr>
    </w:p>
    <w:p w14:paraId="0000004A"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Master Plan for Artificial Recharge to Groundwate</w:t>
      </w:r>
      <w:r>
        <w:rPr>
          <w:rFonts w:ascii="Times New Roman" w:eastAsia="Times New Roman" w:hAnsi="Times New Roman" w:cs="Times New Roman"/>
          <w:sz w:val="24"/>
          <w:szCs w:val="24"/>
        </w:rPr>
        <w:t>r:</w:t>
      </w:r>
    </w:p>
    <w:p w14:paraId="0000004B" w14:textId="77777777" w:rsidR="00EE33AF" w:rsidRDefault="00EE33AF" w:rsidP="008D2EBB">
      <w:pPr>
        <w:spacing w:after="200"/>
        <w:jc w:val="both"/>
        <w:rPr>
          <w:rFonts w:ascii="Times New Roman" w:eastAsia="Times New Roman" w:hAnsi="Times New Roman" w:cs="Times New Roman"/>
          <w:sz w:val="24"/>
          <w:szCs w:val="24"/>
        </w:rPr>
      </w:pPr>
    </w:p>
    <w:p w14:paraId="0000004C" w14:textId="77777777" w:rsidR="00EE33AF" w:rsidRDefault="0079050A" w:rsidP="008D2EBB">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plan, drawn up by the Central Ground Water Board (CGWB), delineates a number of artificial recharge systems based on land conditions. Awareness and Community Organizing The government promotes awareness programs, seminars, and workshops that promote water-saving practices. Ancient Water Conservation Methods: The government encourages the adoption and imitation of indigenous water conservation strategies. Water-Efficient Technologies: The authorities promote the use and development of water-saving technologies such as smart water meters and efficient irrigation systems. Conclusion: Water conservation is the key to water </w:t>
      </w:r>
      <w:r>
        <w:rPr>
          <w:rFonts w:ascii="Times New Roman" w:eastAsia="Times New Roman" w:hAnsi="Times New Roman" w:cs="Times New Roman"/>
          <w:sz w:val="24"/>
          <w:szCs w:val="24"/>
        </w:rPr>
        <w:lastRenderedPageBreak/>
        <w:t>security, eco-sustainability, and socio-economic development in India. Through a combination of new and emerging technologies, conventional practices, policy interventions, and people's participation, India can achieve a balance in its water challenges and become a strong nation against future water challenges. All the stakeholders at all levels must unite and prioritize water conservation activities to save this precious resource for posterity.</w:t>
      </w:r>
    </w:p>
    <w:p w14:paraId="0000004D" w14:textId="77777777" w:rsidR="00EE33AF" w:rsidRDefault="00EE33AF" w:rsidP="008D2EBB">
      <w:pPr>
        <w:spacing w:after="200"/>
        <w:jc w:val="both"/>
        <w:rPr>
          <w:rFonts w:ascii="Times New Roman" w:eastAsia="Times New Roman" w:hAnsi="Times New Roman" w:cs="Times New Roman"/>
          <w:sz w:val="24"/>
          <w:szCs w:val="24"/>
        </w:rPr>
      </w:pPr>
    </w:p>
    <w:p w14:paraId="0000004E" w14:textId="77777777" w:rsidR="00EE33AF" w:rsidRDefault="0079050A" w:rsidP="008D2EBB">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References-</w:t>
      </w:r>
    </w:p>
    <w:p w14:paraId="0000004F" w14:textId="77777777" w:rsidR="00EE33AF" w:rsidRDefault="00EE33AF" w:rsidP="008D2EBB">
      <w:pPr>
        <w:spacing w:after="200"/>
        <w:jc w:val="both"/>
        <w:rPr>
          <w:rFonts w:ascii="Times New Roman" w:eastAsia="Times New Roman" w:hAnsi="Times New Roman" w:cs="Times New Roman"/>
          <w:b/>
          <w:sz w:val="24"/>
          <w:szCs w:val="24"/>
          <w:u w:val="single"/>
        </w:rPr>
      </w:pPr>
    </w:p>
    <w:p w14:paraId="00000050" w14:textId="77777777" w:rsidR="00EE33AF" w:rsidRDefault="0079050A" w:rsidP="008D2EB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Kumari Mamta &amp;Singh Jagdeep (2016) Water conservation strategies and solutions, </w:t>
      </w:r>
      <w:proofErr w:type="gramStart"/>
      <w:r>
        <w:rPr>
          <w:rFonts w:ascii="Times New Roman" w:eastAsia="Times New Roman" w:hAnsi="Times New Roman" w:cs="Times New Roman"/>
          <w:sz w:val="24"/>
          <w:szCs w:val="24"/>
        </w:rPr>
        <w:t>International</w:t>
      </w:r>
      <w:proofErr w:type="gramEnd"/>
      <w:r>
        <w:rPr>
          <w:rFonts w:ascii="Times New Roman" w:eastAsia="Times New Roman" w:hAnsi="Times New Roman" w:cs="Times New Roman"/>
          <w:sz w:val="24"/>
          <w:szCs w:val="24"/>
        </w:rPr>
        <w:t xml:space="preserve"> journal of advanced research and review, Research Gate.</w:t>
      </w:r>
    </w:p>
    <w:p w14:paraId="00000051" w14:textId="77777777" w:rsidR="00EE33AF" w:rsidRDefault="0079050A" w:rsidP="008D2EB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R. Crifasi (</w:t>
      </w:r>
      <w:proofErr w:type="gramStart"/>
      <w:r>
        <w:rPr>
          <w:rFonts w:ascii="Times New Roman" w:eastAsia="Times New Roman" w:hAnsi="Times New Roman" w:cs="Times New Roman"/>
          <w:sz w:val="24"/>
          <w:szCs w:val="24"/>
        </w:rPr>
        <w:t>2022)Western</w:t>
      </w:r>
      <w:proofErr w:type="gramEnd"/>
      <w:r>
        <w:rPr>
          <w:rFonts w:ascii="Times New Roman" w:eastAsia="Times New Roman" w:hAnsi="Times New Roman" w:cs="Times New Roman"/>
          <w:sz w:val="24"/>
          <w:szCs w:val="24"/>
        </w:rPr>
        <w:t xml:space="preserve"> Water A to Z: The History, Nature, and Culture of a Vanishing </w:t>
      </w:r>
      <w:proofErr w:type="spellStart"/>
      <w:r>
        <w:rPr>
          <w:rFonts w:ascii="Times New Roman" w:eastAsia="Times New Roman" w:hAnsi="Times New Roman" w:cs="Times New Roman"/>
          <w:sz w:val="24"/>
          <w:szCs w:val="24"/>
        </w:rPr>
        <w:t>ResourceUniversityPressofColorado</w:t>
      </w:r>
      <w:proofErr w:type="spellEnd"/>
      <w:r>
        <w:rPr>
          <w:rFonts w:ascii="Times New Roman" w:eastAsia="Times New Roman" w:hAnsi="Times New Roman" w:cs="Times New Roman"/>
          <w:sz w:val="24"/>
          <w:szCs w:val="24"/>
        </w:rPr>
        <w:t>,</w:t>
      </w:r>
    </w:p>
    <w:p w14:paraId="00000052" w14:textId="77777777" w:rsidR="00EE33AF" w:rsidRDefault="0079050A" w:rsidP="008D2EBB">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121"/>
          <w:sz w:val="24"/>
          <w:szCs w:val="24"/>
          <w:highlight w:val="white"/>
        </w:rPr>
        <w:t>Savenije</w:t>
      </w:r>
      <w:proofErr w:type="spellEnd"/>
      <w:r>
        <w:rPr>
          <w:rFonts w:ascii="Times New Roman" w:eastAsia="Times New Roman" w:hAnsi="Times New Roman" w:cs="Times New Roman"/>
          <w:color w:val="212121"/>
          <w:sz w:val="24"/>
          <w:szCs w:val="24"/>
          <w:highlight w:val="white"/>
        </w:rPr>
        <w:t xml:space="preserve">, Hubert H. G. (2000)"Foreword Water scarcity, water conservation and water resources valuation." </w:t>
      </w:r>
      <w:r>
        <w:rPr>
          <w:rFonts w:ascii="Times New Roman" w:eastAsia="Times New Roman" w:hAnsi="Times New Roman" w:cs="Times New Roman"/>
          <w:i/>
          <w:color w:val="212121"/>
          <w:sz w:val="24"/>
          <w:szCs w:val="24"/>
          <w:highlight w:val="white"/>
        </w:rPr>
        <w:t>Physics and Chemistry of the Earth, Part B: Hydrology, Oceans and Atmosphere</w:t>
      </w:r>
      <w:r>
        <w:rPr>
          <w:rFonts w:ascii="Times New Roman" w:eastAsia="Times New Roman" w:hAnsi="Times New Roman" w:cs="Times New Roman"/>
          <w:color w:val="212121"/>
          <w:sz w:val="24"/>
          <w:szCs w:val="24"/>
          <w:highlight w:val="white"/>
        </w:rPr>
        <w:t xml:space="preserve"> 25, no. 3 (January 2000</w:t>
      </w:r>
    </w:p>
    <w:p w14:paraId="00000053" w14:textId="77777777" w:rsidR="00EE33AF" w:rsidRDefault="0079050A" w:rsidP="008D2EB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Ahmed, Ayaz, Henna Iftikhar, and G. M. </w:t>
      </w:r>
      <w:proofErr w:type="gramStart"/>
      <w:r>
        <w:rPr>
          <w:rFonts w:ascii="Times New Roman" w:eastAsia="Times New Roman" w:hAnsi="Times New Roman" w:cs="Times New Roman"/>
          <w:color w:val="212121"/>
          <w:sz w:val="24"/>
          <w:szCs w:val="24"/>
          <w:highlight w:val="white"/>
        </w:rPr>
        <w:t>Chaudhry.(</w:t>
      </w:r>
      <w:proofErr w:type="gramEnd"/>
      <w:r>
        <w:rPr>
          <w:rFonts w:ascii="Times New Roman" w:eastAsia="Times New Roman" w:hAnsi="Times New Roman" w:cs="Times New Roman"/>
          <w:color w:val="212121"/>
          <w:sz w:val="24"/>
          <w:szCs w:val="24"/>
          <w:highlight w:val="white"/>
        </w:rPr>
        <w:t xml:space="preserve">2007) "Water Resources and Conservation Strategy of Pakistan." </w:t>
      </w:r>
      <w:r>
        <w:rPr>
          <w:rFonts w:ascii="Times New Roman" w:eastAsia="Times New Roman" w:hAnsi="Times New Roman" w:cs="Times New Roman"/>
          <w:i/>
          <w:color w:val="212121"/>
          <w:sz w:val="24"/>
          <w:szCs w:val="24"/>
          <w:highlight w:val="white"/>
        </w:rPr>
        <w:t>Pakistan Development Review</w:t>
      </w:r>
      <w:r>
        <w:rPr>
          <w:rFonts w:ascii="Times New Roman" w:eastAsia="Times New Roman" w:hAnsi="Times New Roman" w:cs="Times New Roman"/>
          <w:color w:val="212121"/>
          <w:sz w:val="24"/>
          <w:szCs w:val="24"/>
          <w:highlight w:val="white"/>
        </w:rPr>
        <w:t xml:space="preserve"> 46, no. 4I</w:t>
      </w:r>
    </w:p>
    <w:p w14:paraId="00000054" w14:textId="77777777" w:rsidR="00EE33AF" w:rsidRDefault="0079050A" w:rsidP="008D2EBB">
      <w:pPr>
        <w:numPr>
          <w:ilvl w:val="0"/>
          <w:numId w:val="1"/>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Kaul, S. (1995) "The conservation of Indian freshwater resources." </w:t>
      </w:r>
      <w:r>
        <w:rPr>
          <w:rFonts w:ascii="Times New Roman" w:eastAsia="Times New Roman" w:hAnsi="Times New Roman" w:cs="Times New Roman"/>
          <w:i/>
          <w:color w:val="212121"/>
          <w:sz w:val="24"/>
          <w:szCs w:val="24"/>
          <w:highlight w:val="white"/>
        </w:rPr>
        <w:t>Lakes and Reservoirs: Research and Management</w:t>
      </w:r>
      <w:r>
        <w:rPr>
          <w:rFonts w:ascii="Times New Roman" w:eastAsia="Times New Roman" w:hAnsi="Times New Roman" w:cs="Times New Roman"/>
          <w:color w:val="212121"/>
          <w:sz w:val="24"/>
          <w:szCs w:val="24"/>
          <w:highlight w:val="white"/>
        </w:rPr>
        <w:t xml:space="preserve"> 1, no. 1</w:t>
      </w:r>
    </w:p>
    <w:p w14:paraId="00000055" w14:textId="77777777" w:rsidR="00EE33AF" w:rsidRDefault="00EE33AF" w:rsidP="008D2EBB">
      <w:pPr>
        <w:jc w:val="both"/>
        <w:rPr>
          <w:rFonts w:ascii="Times New Roman" w:eastAsia="Times New Roman" w:hAnsi="Times New Roman" w:cs="Times New Roman"/>
          <w:b/>
          <w:sz w:val="28"/>
          <w:szCs w:val="28"/>
          <w:u w:val="single"/>
        </w:rPr>
      </w:pPr>
    </w:p>
    <w:sectPr w:rsidR="00EE33AF" w:rsidSect="008D2EBB">
      <w:headerReference w:type="default" r:id="rId7"/>
      <w:footerReference w:type="default" r:id="rId8"/>
      <w:pgSz w:w="12240" w:h="15840"/>
      <w:pgMar w:top="1440" w:right="1440" w:bottom="1440" w:left="1440" w:header="720" w:footer="720" w:gutter="0"/>
      <w:pgNumType w:start="5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50A6" w14:textId="77777777" w:rsidR="00B32B4A" w:rsidRDefault="00B32B4A" w:rsidP="008D2EBB">
      <w:pPr>
        <w:spacing w:line="240" w:lineRule="auto"/>
      </w:pPr>
      <w:r>
        <w:separator/>
      </w:r>
    </w:p>
  </w:endnote>
  <w:endnote w:type="continuationSeparator" w:id="0">
    <w:p w14:paraId="53EAAA6C" w14:textId="77777777" w:rsidR="00B32B4A" w:rsidRDefault="00B32B4A" w:rsidP="008D2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4DB7" w14:textId="77777777" w:rsidR="008D2EBB" w:rsidRDefault="008D2EBB" w:rsidP="008D2EBB">
    <w:pPr>
      <w:pStyle w:val="Footer"/>
      <w:pBdr>
        <w:top w:val="single" w:sz="4" w:space="1" w:color="auto"/>
      </w:pBdr>
      <w:jc w:val="right"/>
      <w:rPr>
        <w:noProof/>
      </w:rPr>
    </w:pPr>
    <w:r>
      <w:rPr>
        <w:noProof/>
      </w:rPr>
      <w:drawing>
        <wp:anchor distT="0" distB="0" distL="114300" distR="114300" simplePos="0" relativeHeight="251661312" behindDoc="1" locked="0" layoutInCell="1" allowOverlap="1" wp14:anchorId="43EBE3E8" wp14:editId="4B931E09">
          <wp:simplePos x="0" y="0"/>
          <wp:positionH relativeFrom="column">
            <wp:posOffset>901065</wp:posOffset>
          </wp:positionH>
          <wp:positionV relativeFrom="paragraph">
            <wp:posOffset>34290</wp:posOffset>
          </wp:positionV>
          <wp:extent cx="690880" cy="276860"/>
          <wp:effectExtent l="0" t="0" r="0" b="8890"/>
          <wp:wrapTight wrapText="bothSides">
            <wp:wrapPolygon edited="0">
              <wp:start x="0" y="0"/>
              <wp:lineTo x="0" y="20807"/>
              <wp:lineTo x="20846" y="20807"/>
              <wp:lineTo x="20846" y="0"/>
              <wp:lineTo x="0" y="0"/>
            </wp:wrapPolygon>
          </wp:wrapTight>
          <wp:docPr id="1557787407" name="Picture 155778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5F4288B" wp14:editId="62C43E33">
          <wp:simplePos x="0" y="0"/>
          <wp:positionH relativeFrom="column">
            <wp:posOffset>26035</wp:posOffset>
          </wp:positionH>
          <wp:positionV relativeFrom="paragraph">
            <wp:posOffset>40640</wp:posOffset>
          </wp:positionV>
          <wp:extent cx="722630" cy="250825"/>
          <wp:effectExtent l="0" t="0" r="1270" b="0"/>
          <wp:wrapTight wrapText="bothSides">
            <wp:wrapPolygon edited="0">
              <wp:start x="0" y="0"/>
              <wp:lineTo x="0" y="19686"/>
              <wp:lineTo x="21069" y="19686"/>
              <wp:lineTo x="21069" y="0"/>
              <wp:lineTo x="0" y="0"/>
            </wp:wrapPolygon>
          </wp:wrapTight>
          <wp:docPr id="236594876" name="Picture 23659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2508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519</w:t>
    </w:r>
    <w:r>
      <w:rPr>
        <w:noProof/>
      </w:rPr>
      <w:fldChar w:fldCharType="end"/>
    </w:r>
  </w:p>
  <w:p w14:paraId="70485B6A" w14:textId="77777777" w:rsidR="008D2EBB" w:rsidRDefault="008D2EBB" w:rsidP="008D2EBB">
    <w:pPr>
      <w:pStyle w:val="Footer"/>
      <w:pBdr>
        <w:top w:val="single" w:sz="4" w:space="1" w:color="auto"/>
      </w:pBdr>
      <w:tabs>
        <w:tab w:val="left" w:pos="2064"/>
        <w:tab w:val="left" w:pos="3065"/>
      </w:tabs>
    </w:pPr>
    <w:r>
      <w:t xml:space="preserve"> </w:t>
    </w:r>
    <w:r>
      <w:tab/>
    </w:r>
    <w:r>
      <w:tab/>
    </w:r>
  </w:p>
  <w:p w14:paraId="22E7EDF7" w14:textId="77777777" w:rsidR="008D2EBB" w:rsidRDefault="008D2EBB" w:rsidP="008D2EBB">
    <w:pPr>
      <w:pStyle w:val="Footer"/>
      <w:pBdr>
        <w:top w:val="single" w:sz="4" w:space="1" w:color="auto"/>
      </w:pBdr>
      <w:rPr>
        <w:sz w:val="16"/>
        <w:szCs w:val="16"/>
      </w:rPr>
    </w:pPr>
    <w:r>
      <w:rPr>
        <w:sz w:val="16"/>
        <w:szCs w:val="16"/>
      </w:rPr>
      <w:t xml:space="preserve">© 2025 Published by Shodh Sagar. This is </w:t>
    </w:r>
    <w:proofErr w:type="spellStart"/>
    <w:proofErr w:type="gramStart"/>
    <w:r>
      <w:rPr>
        <w:sz w:val="16"/>
        <w:szCs w:val="16"/>
      </w:rPr>
      <w:t>a</w:t>
    </w:r>
    <w:proofErr w:type="spellEnd"/>
    <w:proofErr w:type="gramEnd"/>
    <w:r>
      <w:rPr>
        <w:sz w:val="16"/>
        <w:szCs w:val="16"/>
      </w:rPr>
      <w:t xml:space="preserve"> Open Access article distributed under the terms of the Creative Commons License </w:t>
    </w:r>
  </w:p>
  <w:p w14:paraId="36A0EB55" w14:textId="77777777" w:rsidR="008D2EBB" w:rsidRPr="00C54517" w:rsidRDefault="008D2EBB" w:rsidP="008D2EBB">
    <w:pPr>
      <w:pStyle w:val="Footer"/>
      <w:pBdr>
        <w:top w:val="single" w:sz="4" w:space="1" w:color="auto"/>
      </w:pBdr>
      <w:rPr>
        <w:sz w:val="16"/>
        <w:szCs w:val="16"/>
      </w:rPr>
    </w:pPr>
    <w:r>
      <w:rPr>
        <w:sz w:val="16"/>
        <w:szCs w:val="16"/>
      </w:rPr>
      <w:t xml:space="preserve">[CC BY NC 4.0] and is available on </w:t>
    </w:r>
    <w:hyperlink r:id="rId3" w:history="1">
      <w:r>
        <w:rPr>
          <w:rStyle w:val="Hyperlink"/>
          <w:sz w:val="16"/>
          <w:szCs w:val="16"/>
        </w:rPr>
        <w:t>https://urr.shodhsagar.com</w:t>
      </w:r>
    </w:hyperlink>
    <w:r>
      <w:rPr>
        <w:sz w:val="16"/>
        <w:szCs w:val="16"/>
      </w:rPr>
      <w:t xml:space="preserve"> </w:t>
    </w:r>
  </w:p>
  <w:p w14:paraId="5670E41C" w14:textId="77777777" w:rsidR="008D2EBB" w:rsidRDefault="008D2EBB" w:rsidP="008D2EBB">
    <w:pPr>
      <w:pStyle w:val="Footer"/>
    </w:pPr>
  </w:p>
  <w:p w14:paraId="6A2001CB" w14:textId="77777777" w:rsidR="008D2EBB" w:rsidRDefault="008D2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269A" w14:textId="77777777" w:rsidR="00B32B4A" w:rsidRDefault="00B32B4A" w:rsidP="008D2EBB">
      <w:pPr>
        <w:spacing w:line="240" w:lineRule="auto"/>
      </w:pPr>
      <w:r>
        <w:separator/>
      </w:r>
    </w:p>
  </w:footnote>
  <w:footnote w:type="continuationSeparator" w:id="0">
    <w:p w14:paraId="4B8AB200" w14:textId="77777777" w:rsidR="00B32B4A" w:rsidRDefault="00B32B4A" w:rsidP="008D2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6C5E" w14:textId="77777777" w:rsidR="008D2EBB" w:rsidRPr="00834E38" w:rsidRDefault="008D2EBB" w:rsidP="008D2EBB">
    <w:pPr>
      <w:pStyle w:val="Header"/>
      <w:rPr>
        <w:rFonts w:cs="Calibri"/>
        <w:b/>
        <w:color w:val="FF3399"/>
        <w:sz w:val="28"/>
      </w:rPr>
    </w:pPr>
    <w:bookmarkStart w:id="0" w:name="_Hlk193726005"/>
    <w:bookmarkStart w:id="1" w:name="_Hlk193726006"/>
    <w:bookmarkStart w:id="2" w:name="_Hlk193726218"/>
    <w:bookmarkStart w:id="3" w:name="_Hlk193726219"/>
    <w:bookmarkStart w:id="4" w:name="_Hlk193726490"/>
    <w:bookmarkStart w:id="5" w:name="_Hlk193726491"/>
    <w:bookmarkStart w:id="6" w:name="_Hlk193726735"/>
    <w:bookmarkStart w:id="7" w:name="_Hlk193726736"/>
    <w:bookmarkStart w:id="8" w:name="_Hlk193726901"/>
    <w:bookmarkStart w:id="9" w:name="_Hlk193726902"/>
    <w:r>
      <w:rPr>
        <w:noProof/>
      </w:rPr>
      <w:drawing>
        <wp:anchor distT="0" distB="0" distL="114300" distR="114300" simplePos="0" relativeHeight="251659264" behindDoc="0" locked="0" layoutInCell="1" allowOverlap="1" wp14:anchorId="74F4C5DE" wp14:editId="6D57C7B0">
          <wp:simplePos x="0" y="0"/>
          <wp:positionH relativeFrom="page">
            <wp:posOffset>6296025</wp:posOffset>
          </wp:positionH>
          <wp:positionV relativeFrom="page">
            <wp:posOffset>339090</wp:posOffset>
          </wp:positionV>
          <wp:extent cx="473075" cy="474980"/>
          <wp:effectExtent l="0" t="0" r="3175" b="1270"/>
          <wp:wrapSquare wrapText="bothSides"/>
          <wp:docPr id="726217155" name="Picture 726217155" descr="Description: C:\Users\diwan\Desktop\wesites\URR\website data\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iwan\Desktop\wesites\URR\website data\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07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4E38">
      <w:rPr>
        <w:rFonts w:cs="Calibri"/>
        <w:b/>
        <w:color w:val="FF3399"/>
        <w:sz w:val="28"/>
      </w:rPr>
      <w:t>Universal Research Reports</w:t>
    </w:r>
  </w:p>
  <w:p w14:paraId="30733AD3" w14:textId="77777777" w:rsidR="008D2EBB" w:rsidRPr="00616477" w:rsidRDefault="008D2EBB" w:rsidP="008D2EBB">
    <w:pPr>
      <w:pStyle w:val="Header"/>
      <w:pBdr>
        <w:bottom w:val="single" w:sz="4" w:space="1" w:color="auto"/>
      </w:pBdr>
      <w:rPr>
        <w:rFonts w:cs="Calibri"/>
        <w:color w:val="000000"/>
      </w:rPr>
    </w:pPr>
    <w:r w:rsidRPr="00834E38">
      <w:rPr>
        <w:rFonts w:cs="Calibri"/>
        <w:color w:val="000000"/>
      </w:rPr>
      <w:t>ISSN: 2348-5612 | Vol. 1</w:t>
    </w:r>
    <w:r>
      <w:rPr>
        <w:rFonts w:cs="Calibri"/>
        <w:color w:val="000000"/>
      </w:rPr>
      <w:t>2</w:t>
    </w:r>
    <w:r w:rsidRPr="00834E38">
      <w:rPr>
        <w:rFonts w:cs="Calibri"/>
        <w:color w:val="000000"/>
      </w:rPr>
      <w:t xml:space="preserve"> | Issue </w:t>
    </w:r>
    <w:r>
      <w:rPr>
        <w:rFonts w:cs="Calibri"/>
        <w:color w:val="000000"/>
      </w:rPr>
      <w:t>1</w:t>
    </w:r>
    <w:r w:rsidRPr="00834E38">
      <w:rPr>
        <w:rFonts w:cs="Calibri"/>
        <w:color w:val="000000"/>
      </w:rPr>
      <w:t xml:space="preserve"> | </w:t>
    </w:r>
    <w:r>
      <w:rPr>
        <w:rFonts w:cs="Calibri"/>
        <w:color w:val="000000"/>
      </w:rPr>
      <w:t>Jan-Mar 25</w:t>
    </w:r>
    <w:r w:rsidRPr="00834E38">
      <w:rPr>
        <w:rFonts w:cs="Calibri"/>
        <w:color w:val="000000"/>
      </w:rPr>
      <w:t xml:space="preserve"> | Peer Reviewed &amp; Refereed  </w:t>
    </w:r>
    <w:bookmarkEnd w:id="0"/>
    <w:bookmarkEnd w:id="1"/>
    <w:bookmarkEnd w:id="2"/>
    <w:bookmarkEnd w:id="3"/>
    <w:bookmarkEnd w:id="4"/>
    <w:bookmarkEnd w:id="5"/>
    <w:bookmarkEnd w:id="6"/>
    <w:bookmarkEnd w:id="7"/>
    <w:bookmarkEnd w:id="8"/>
    <w:bookmarkEnd w:id="9"/>
  </w:p>
  <w:p w14:paraId="4FA480FA" w14:textId="77777777" w:rsidR="008D2EBB" w:rsidRDefault="008D2EBB" w:rsidP="008D2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518A7"/>
    <w:multiLevelType w:val="multilevel"/>
    <w:tmpl w:val="C34CF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487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AF"/>
    <w:rsid w:val="00442B80"/>
    <w:rsid w:val="00641022"/>
    <w:rsid w:val="0079050A"/>
    <w:rsid w:val="008D2EBB"/>
    <w:rsid w:val="00B32B4A"/>
    <w:rsid w:val="00E21ABE"/>
    <w:rsid w:val="00EE33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6A98"/>
  <w15:docId w15:val="{1ED64109-1E5B-4ABC-B4E2-76B25029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D2EBB"/>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8D2EBB"/>
    <w:rPr>
      <w:rFonts w:cs="Mangal"/>
      <w:szCs w:val="20"/>
    </w:rPr>
  </w:style>
  <w:style w:type="paragraph" w:styleId="Footer">
    <w:name w:val="footer"/>
    <w:basedOn w:val="Normal"/>
    <w:link w:val="FooterChar"/>
    <w:uiPriority w:val="99"/>
    <w:unhideWhenUsed/>
    <w:rsid w:val="008D2EBB"/>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8D2EBB"/>
    <w:rPr>
      <w:rFonts w:cs="Mangal"/>
      <w:szCs w:val="20"/>
    </w:rPr>
  </w:style>
  <w:style w:type="character" w:styleId="Hyperlink">
    <w:name w:val="Hyperlink"/>
    <w:basedOn w:val="DefaultParagraphFont"/>
    <w:uiPriority w:val="99"/>
    <w:unhideWhenUsed/>
    <w:rsid w:val="008D2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urr.shodhsagar.com"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SHODH SAGAR</dc:creator>
  <cp:lastModifiedBy>Diwan Sher</cp:lastModifiedBy>
  <cp:revision>3</cp:revision>
  <dcterms:created xsi:type="dcterms:W3CDTF">2025-06-10T07:20:00Z</dcterms:created>
  <dcterms:modified xsi:type="dcterms:W3CDTF">2025-06-10T17:17:00Z</dcterms:modified>
</cp:coreProperties>
</file>